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B4D3F" w14:textId="33E06467" w:rsidR="00E57EBD" w:rsidRDefault="00E57EBD" w:rsidP="00E57E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Pr="00E57EBD">
        <w:rPr>
          <w:b/>
          <w:i/>
          <w:noProof/>
          <w:sz w:val="28"/>
        </w:rPr>
        <w:t>R5-233113</w:t>
      </w:r>
    </w:p>
    <w:p w14:paraId="475F46DF" w14:textId="77777777" w:rsidR="00E57EBD" w:rsidRPr="00F438BD" w:rsidRDefault="00E57EBD" w:rsidP="00E57EBD">
      <w:pPr>
        <w:pStyle w:val="CRCoverPage"/>
        <w:outlineLvl w:val="0"/>
        <w:rPr>
          <w:b/>
          <w:noProof/>
          <w:sz w:val="24"/>
        </w:rPr>
      </w:pPr>
      <w:r>
        <w:rPr>
          <w:b/>
          <w:noProof/>
          <w:sz w:val="24"/>
        </w:rPr>
        <w:t>Incheon, Korea</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22</w:t>
      </w:r>
      <w:r w:rsidRPr="00355FD5">
        <w:rPr>
          <w:b/>
          <w:noProof/>
          <w:sz w:val="24"/>
          <w:vertAlign w:val="superscript"/>
        </w:rPr>
        <w:t>th</w:t>
      </w:r>
      <w:r w:rsidRPr="00090520">
        <w:rPr>
          <w:b/>
          <w:noProof/>
          <w:sz w:val="24"/>
        </w:rPr>
        <w:t xml:space="preserve">– </w:t>
      </w:r>
      <w:r>
        <w:rPr>
          <w:b/>
          <w:noProof/>
          <w:sz w:val="24"/>
        </w:rPr>
        <w:t>26</w:t>
      </w:r>
      <w:r w:rsidRPr="006D11CB">
        <w:rPr>
          <w:b/>
          <w:noProof/>
          <w:sz w:val="24"/>
          <w:vertAlign w:val="superscript"/>
        </w:rPr>
        <w:t>th</w:t>
      </w:r>
      <w:r>
        <w:rPr>
          <w:b/>
          <w:noProof/>
          <w:sz w:val="24"/>
        </w:rPr>
        <w:t xml:space="preserve"> May 2023</w:t>
      </w:r>
    </w:p>
    <w:p w14:paraId="0F8879A1" w14:textId="77777777" w:rsidR="0099709A" w:rsidRPr="001A659D" w:rsidRDefault="0099709A" w:rsidP="0099709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01AEC094" w14:textId="77777777" w:rsidR="0099709A" w:rsidRPr="004B566C" w:rsidRDefault="0099709A" w:rsidP="0099709A">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BAA152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E57EBD" w:rsidRPr="00E57EBD">
        <w:rPr>
          <w:rFonts w:ascii="Arial" w:hAnsi="Arial" w:cs="Arial"/>
          <w:lang w:eastAsia="ja-JP"/>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EBA463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57CF5C2" w:rsidR="00871653" w:rsidRPr="006A7BCB" w:rsidRDefault="00E57EBD" w:rsidP="008836AC">
            <w:pPr>
              <w:tabs>
                <w:tab w:val="left" w:pos="567"/>
              </w:tabs>
              <w:spacing w:after="0"/>
              <w:rPr>
                <w:rFonts w:ascii="Arial" w:hAnsi="Arial" w:cs="Arial"/>
                <w:highlight w:val="yellow"/>
                <w:lang w:eastAsia="ja-JP"/>
              </w:rPr>
            </w:pPr>
            <w:r>
              <w:rPr>
                <w:rFonts w:ascii="Arial" w:hAnsi="Arial" w:cs="Arial"/>
                <w:color w:val="00B050"/>
                <w:lang w:eastAsia="ja-JP"/>
              </w:rPr>
              <w:t>24</w:t>
            </w:r>
            <w:r w:rsidR="006F52A3" w:rsidRPr="006F52A3">
              <w:rPr>
                <w:rFonts w:ascii="Arial" w:hAnsi="Arial" w:cs="Arial"/>
                <w:color w:val="00B050"/>
                <w:lang w:eastAsia="ja-JP"/>
              </w:rPr>
              <w:t>%</w:t>
            </w:r>
            <w:r w:rsidR="00773446">
              <w:rPr>
                <w:rFonts w:ascii="Arial" w:hAnsi="Arial" w:cs="Arial"/>
                <w:color w:val="00B050"/>
                <w:lang w:eastAsia="ja-JP"/>
              </w:rPr>
              <w:t xml:space="preserve"> (+</w:t>
            </w:r>
            <w:r>
              <w:rPr>
                <w:rFonts w:ascii="Arial" w:hAnsi="Arial" w:cs="Arial"/>
                <w:color w:val="00B050"/>
                <w:lang w:eastAsia="ja-JP"/>
              </w:rPr>
              <w:t>5</w:t>
            </w:r>
            <w:r w:rsidR="00773446">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24E2EB77" w:rsidR="004705CB" w:rsidRDefault="004705CB" w:rsidP="004705CB">
      <w:pPr>
        <w:rPr>
          <w:rFonts w:eastAsiaTheme="minorEastAsia"/>
        </w:rPr>
      </w:pPr>
      <w:r>
        <w:rPr>
          <w:rFonts w:eastAsiaTheme="minorEastAsia"/>
        </w:rPr>
        <w:t>Status after RAN5#9</w:t>
      </w:r>
      <w:r w:rsidR="00E57EBD">
        <w:rPr>
          <w:rFonts w:eastAsiaTheme="minorEastAsia"/>
        </w:rPr>
        <w:t>9</w:t>
      </w:r>
      <w:r>
        <w:rPr>
          <w:rFonts w:eastAsiaTheme="minorEastAsia"/>
        </w:rPr>
        <w:t>:</w:t>
      </w:r>
    </w:p>
    <w:p w14:paraId="0764C1FB" w14:textId="336E20CA" w:rsidR="004705CB" w:rsidRDefault="00AE0E32"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E57EBD">
        <w:rPr>
          <w:rFonts w:ascii="Arial" w:eastAsiaTheme="minorEastAsia" w:hAnsi="Arial" w:cs="Arial"/>
          <w:sz w:val="20"/>
          <w:szCs w:val="20"/>
          <w:lang w:eastAsia="zh-CN"/>
        </w:rPr>
        <w:t>24</w:t>
      </w:r>
      <w:r>
        <w:rPr>
          <w:rFonts w:ascii="Arial" w:eastAsiaTheme="minorEastAsia" w:hAnsi="Arial" w:cs="Arial" w:hint="eastAsia"/>
          <w:sz w:val="20"/>
          <w:szCs w:val="20"/>
          <w:lang w:eastAsia="zh-CN"/>
        </w:rPr>
        <w:t>%.</w:t>
      </w:r>
    </w:p>
    <w:p w14:paraId="7F61CD58" w14:textId="7F210494" w:rsidR="00AE0E32" w:rsidRDefault="00E57EBD"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3</w:t>
      </w:r>
      <w:r w:rsidR="00AE0E32">
        <w:rPr>
          <w:rFonts w:ascii="Arial" w:eastAsiaTheme="minorEastAsia" w:hAnsi="Arial" w:cs="Arial"/>
          <w:sz w:val="20"/>
          <w:szCs w:val="20"/>
          <w:lang w:eastAsia="zh-CN"/>
        </w:rPr>
        <w:t xml:space="preserve"> CRs </w:t>
      </w:r>
      <w:r w:rsidR="00773446">
        <w:rPr>
          <w:rFonts w:ascii="Arial" w:eastAsiaTheme="minorEastAsia" w:hAnsi="Arial" w:cs="Arial"/>
          <w:sz w:val="20"/>
          <w:szCs w:val="20"/>
          <w:lang w:eastAsia="zh-CN"/>
        </w:rPr>
        <w:t xml:space="preserve">and 1 discussion paper </w:t>
      </w:r>
      <w:r w:rsidR="00AE0E32">
        <w:rPr>
          <w:rFonts w:ascii="Arial" w:eastAsiaTheme="minorEastAsia" w:hAnsi="Arial" w:cs="Arial"/>
          <w:sz w:val="20"/>
          <w:szCs w:val="20"/>
          <w:lang w:eastAsia="zh-CN"/>
        </w:rPr>
        <w:t xml:space="preserve">were </w:t>
      </w:r>
      <w:r w:rsidR="00773446">
        <w:rPr>
          <w:rFonts w:ascii="Arial" w:eastAsiaTheme="minorEastAsia" w:hAnsi="Arial" w:cs="Arial"/>
          <w:sz w:val="20"/>
          <w:szCs w:val="20"/>
          <w:lang w:eastAsia="zh-CN"/>
        </w:rPr>
        <w:t>agreed</w:t>
      </w:r>
      <w:r w:rsidR="00AE0E32">
        <w:rPr>
          <w:rFonts w:ascii="Arial" w:eastAsiaTheme="minorEastAsia" w:hAnsi="Arial" w:cs="Arial"/>
          <w:sz w:val="20"/>
          <w:szCs w:val="20"/>
          <w:lang w:eastAsia="zh-CN"/>
        </w:rPr>
        <w:t xml:space="preserve"> at RAN5#9</w:t>
      </w:r>
      <w:r>
        <w:rPr>
          <w:rFonts w:ascii="Arial" w:eastAsiaTheme="minorEastAsia" w:hAnsi="Arial" w:cs="Arial"/>
          <w:sz w:val="20"/>
          <w:szCs w:val="20"/>
          <w:lang w:eastAsia="zh-CN"/>
        </w:rPr>
        <w:t>9</w:t>
      </w:r>
      <w:r w:rsidR="00AE0E32">
        <w:rPr>
          <w:rFonts w:ascii="Arial" w:eastAsiaTheme="minorEastAsia" w:hAnsi="Arial" w:cs="Arial"/>
          <w:sz w:val="20"/>
          <w:szCs w:val="20"/>
          <w:lang w:eastAsia="zh-CN"/>
        </w:rPr>
        <w:t xml:space="preserve"> meeting</w:t>
      </w:r>
    </w:p>
    <w:p w14:paraId="4CCFD135" w14:textId="77777777" w:rsidR="004705CB" w:rsidRPr="00BD2D15" w:rsidRDefault="004705CB" w:rsidP="004705CB">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bookmarkStart w:id="0" w:name="_GoBack"/>
      <w:bookmarkEnd w:id="0"/>
      <w:r>
        <w:rPr>
          <w:rFonts w:ascii="Arial" w:eastAsiaTheme="minorEastAsia" w:hAnsi="Arial" w:cs="Arial" w:hint="eastAsia"/>
          <w:b/>
          <w:bCs/>
        </w:rPr>
        <w:t>G</w:t>
      </w:r>
      <w:r>
        <w:rPr>
          <w:rFonts w:ascii="Arial" w:eastAsiaTheme="minorEastAsia" w:hAnsi="Arial" w:cs="Arial"/>
          <w:b/>
          <w:bCs/>
        </w:rPr>
        <w:t>eneral papers</w:t>
      </w:r>
    </w:p>
    <w:p w14:paraId="16BB83C4" w14:textId="2E0B819F" w:rsidR="004705CB" w:rsidRDefault="00E57EBD" w:rsidP="00AE0E32">
      <w:pPr>
        <w:pStyle w:val="aff7"/>
        <w:numPr>
          <w:ilvl w:val="0"/>
          <w:numId w:val="20"/>
        </w:numPr>
        <w:ind w:leftChars="0"/>
        <w:rPr>
          <w:rFonts w:ascii="Arial" w:eastAsia="Yu Mincho" w:hAnsi="Arial" w:cs="Arial"/>
          <w:bCs/>
        </w:rPr>
      </w:pPr>
      <w:r w:rsidRPr="00E57EBD">
        <w:rPr>
          <w:rFonts w:ascii="Arial" w:eastAsia="Yu Mincho" w:hAnsi="Arial" w:cs="Arial"/>
          <w:bCs/>
        </w:rPr>
        <w:t>R5-233112</w:t>
      </w:r>
      <w:r w:rsidR="004705CB" w:rsidRPr="0001012F">
        <w:rPr>
          <w:rFonts w:ascii="Arial" w:eastAsia="Yu Mincho" w:hAnsi="Arial" w:cs="Arial"/>
          <w:bCs/>
        </w:rPr>
        <w:tab/>
      </w:r>
      <w:r w:rsidR="00D42000" w:rsidRPr="00D42000">
        <w:rPr>
          <w:rFonts w:ascii="Arial" w:eastAsia="Yu Mincho" w:hAnsi="Arial" w:cs="Arial"/>
          <w:bCs/>
        </w:rPr>
        <w:t>WP of FR2 FWA UE with maximum TRP of 23dBm for band n257 and n258</w:t>
      </w:r>
    </w:p>
    <w:p w14:paraId="0A78733A" w14:textId="3A45474B" w:rsidR="00E57EBD" w:rsidRPr="0001012F" w:rsidRDefault="00E57EBD" w:rsidP="00AE0E32">
      <w:pPr>
        <w:pStyle w:val="aff7"/>
        <w:numPr>
          <w:ilvl w:val="0"/>
          <w:numId w:val="20"/>
        </w:numPr>
        <w:ind w:leftChars="0"/>
        <w:rPr>
          <w:rFonts w:ascii="Arial" w:eastAsia="Yu Mincho" w:hAnsi="Arial" w:cs="Arial"/>
          <w:bCs/>
        </w:rPr>
      </w:pPr>
      <w:r w:rsidRPr="00E57EBD">
        <w:rPr>
          <w:rFonts w:ascii="Arial" w:eastAsia="Yu Mincho" w:hAnsi="Arial" w:cs="Arial"/>
          <w:bCs/>
        </w:rPr>
        <w:t>R5-232158</w:t>
      </w:r>
      <w:r w:rsidRPr="00E57EBD">
        <w:rPr>
          <w:rFonts w:ascii="Arial" w:eastAsia="Yu Mincho" w:hAnsi="Arial" w:cs="Arial"/>
          <w:bCs/>
        </w:rPr>
        <w:tab/>
        <w:t>On FR2 PC5 MU analysis</w:t>
      </w:r>
      <w:r>
        <w:rPr>
          <w:rFonts w:ascii="Arial" w:eastAsia="Yu Mincho" w:hAnsi="Arial" w:cs="Arial"/>
          <w:bCs/>
        </w:rPr>
        <w:t xml:space="preserve">, </w:t>
      </w:r>
      <w:r w:rsidRPr="00E57EBD">
        <w:rPr>
          <w:rFonts w:ascii="Arial" w:eastAsia="Yu Mincho" w:hAnsi="Arial" w:cs="Arial"/>
          <w:bCs/>
        </w:rPr>
        <w:t>Keysight Technologies UK Ltd</w:t>
      </w:r>
    </w:p>
    <w:p w14:paraId="5FD93CA8" w14:textId="77777777" w:rsidR="00773446" w:rsidRDefault="00773446" w:rsidP="00773446">
      <w:pPr>
        <w:overflowPunct/>
        <w:autoSpaceDE/>
        <w:autoSpaceDN/>
        <w:snapToGrid w:val="0"/>
        <w:spacing w:after="0"/>
        <w:textAlignment w:val="auto"/>
        <w:rPr>
          <w:rFonts w:ascii="Arial" w:eastAsiaTheme="minorEastAsia" w:hAnsi="Arial" w:cs="Arial" w:hint="eastAsia"/>
          <w:b/>
          <w:bCs/>
        </w:rPr>
      </w:pPr>
    </w:p>
    <w:p w14:paraId="51AE6C7E" w14:textId="7DE0D245"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38.521-2 CRs:</w:t>
      </w:r>
    </w:p>
    <w:p w14:paraId="2B84FF2F" w14:textId="71142CE7" w:rsidR="00773446" w:rsidRDefault="00E57EBD" w:rsidP="00773446">
      <w:pPr>
        <w:pStyle w:val="aff7"/>
        <w:numPr>
          <w:ilvl w:val="0"/>
          <w:numId w:val="20"/>
        </w:numPr>
        <w:ind w:leftChars="0"/>
        <w:rPr>
          <w:rFonts w:ascii="Arial" w:eastAsia="Yu Mincho" w:hAnsi="Arial" w:cs="Arial"/>
          <w:bCs/>
        </w:rPr>
      </w:pPr>
      <w:r w:rsidRPr="00E57EBD">
        <w:rPr>
          <w:rFonts w:ascii="Arial" w:eastAsia="Yu Mincho" w:hAnsi="Arial" w:cs="Arial"/>
          <w:bCs/>
        </w:rPr>
        <w:t>R5-233631</w:t>
      </w:r>
      <w:r w:rsidRPr="00E57EBD">
        <w:rPr>
          <w:rFonts w:ascii="Arial" w:eastAsia="Yu Mincho" w:hAnsi="Arial" w:cs="Arial"/>
          <w:bCs/>
        </w:rPr>
        <w:tab/>
        <w:t>PC5 - MOP test cases update in 38.521-2</w:t>
      </w:r>
      <w:r>
        <w:rPr>
          <w:rFonts w:ascii="Arial" w:eastAsia="Yu Mincho" w:hAnsi="Arial" w:cs="Arial"/>
          <w:bCs/>
        </w:rPr>
        <w:t xml:space="preserve">, </w:t>
      </w:r>
      <w:r w:rsidRPr="00E57EBD">
        <w:rPr>
          <w:rFonts w:ascii="Arial" w:eastAsia="Yu Mincho" w:hAnsi="Arial" w:cs="Arial"/>
          <w:bCs/>
        </w:rPr>
        <w:t>Keysight Technologies UK Ltd</w:t>
      </w:r>
    </w:p>
    <w:p w14:paraId="33C4E1BF" w14:textId="77777777" w:rsidR="00773446" w:rsidRDefault="00773446" w:rsidP="00773446">
      <w:pPr>
        <w:overflowPunct/>
        <w:autoSpaceDE/>
        <w:autoSpaceDN/>
        <w:snapToGrid w:val="0"/>
        <w:spacing w:after="0"/>
        <w:textAlignment w:val="auto"/>
        <w:rPr>
          <w:rFonts w:ascii="Arial" w:eastAsiaTheme="minorEastAsia" w:hAnsi="Arial" w:cs="Arial"/>
          <w:b/>
          <w:bCs/>
        </w:rPr>
      </w:pPr>
    </w:p>
    <w:p w14:paraId="3C31F9F8" w14:textId="4137FF3B"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38.903 CRs:</w:t>
      </w:r>
    </w:p>
    <w:p w14:paraId="644F75DC" w14:textId="3DF55987" w:rsidR="00773446" w:rsidRDefault="00E57EBD" w:rsidP="00773446">
      <w:pPr>
        <w:pStyle w:val="aff7"/>
        <w:numPr>
          <w:ilvl w:val="0"/>
          <w:numId w:val="20"/>
        </w:numPr>
        <w:ind w:leftChars="0"/>
        <w:rPr>
          <w:rFonts w:ascii="Arial" w:eastAsia="Yu Mincho" w:hAnsi="Arial" w:cs="Arial"/>
          <w:bCs/>
        </w:rPr>
      </w:pPr>
      <w:r w:rsidRPr="00E57EBD">
        <w:rPr>
          <w:rFonts w:ascii="Arial" w:eastAsia="Yu Mincho" w:hAnsi="Arial" w:cs="Arial"/>
          <w:bCs/>
        </w:rPr>
        <w:t>R5-233632</w:t>
      </w:r>
      <w:r w:rsidRPr="00E57EBD">
        <w:rPr>
          <w:rFonts w:ascii="Arial" w:eastAsia="Yu Mincho" w:hAnsi="Arial" w:cs="Arial"/>
          <w:bCs/>
        </w:rPr>
        <w:tab/>
        <w:t>PC5 MU - definition for MOP test cases in 38.903</w:t>
      </w:r>
      <w:r>
        <w:rPr>
          <w:rFonts w:ascii="Arial" w:eastAsia="Yu Mincho" w:hAnsi="Arial" w:cs="Arial"/>
          <w:bCs/>
        </w:rPr>
        <w:t xml:space="preserve">, </w:t>
      </w:r>
      <w:r w:rsidRPr="00E57EBD">
        <w:rPr>
          <w:rFonts w:ascii="Arial" w:eastAsia="Yu Mincho" w:hAnsi="Arial" w:cs="Arial"/>
          <w:bCs/>
        </w:rPr>
        <w:t>Keysight Technologies UK Ltd</w:t>
      </w:r>
    </w:p>
    <w:p w14:paraId="08786D42" w14:textId="5EFFD5D8" w:rsidR="00BC0FA7" w:rsidRDefault="00BC0FA7" w:rsidP="00773446">
      <w:pPr>
        <w:pStyle w:val="aff7"/>
        <w:numPr>
          <w:ilvl w:val="0"/>
          <w:numId w:val="20"/>
        </w:numPr>
        <w:ind w:leftChars="0"/>
        <w:rPr>
          <w:rFonts w:ascii="Arial" w:eastAsia="Yu Mincho" w:hAnsi="Arial" w:cs="Arial"/>
          <w:bCs/>
        </w:rPr>
      </w:pPr>
      <w:r w:rsidRPr="00BC0FA7">
        <w:rPr>
          <w:rFonts w:ascii="Arial" w:eastAsia="Yu Mincho" w:hAnsi="Arial" w:cs="Arial"/>
          <w:bCs/>
        </w:rPr>
        <w:t>R5-233639</w:t>
      </w:r>
      <w:r w:rsidRPr="00BC0FA7">
        <w:rPr>
          <w:rFonts w:ascii="Arial" w:eastAsia="Yu Mincho" w:hAnsi="Arial" w:cs="Arial"/>
          <w:bCs/>
        </w:rPr>
        <w:tab/>
        <w:t>FR2 MUs - General Update in 38.903 section B.2.2</w:t>
      </w:r>
      <w:r>
        <w:rPr>
          <w:rFonts w:ascii="Arial" w:eastAsia="Yu Mincho" w:hAnsi="Arial" w:cs="Arial"/>
          <w:bCs/>
        </w:rPr>
        <w:t xml:space="preserve">, </w:t>
      </w:r>
      <w:r w:rsidRPr="00BC0FA7">
        <w:rPr>
          <w:rFonts w:ascii="Arial" w:eastAsia="Yu Mincho" w:hAnsi="Arial" w:cs="Arial"/>
          <w:bCs/>
        </w:rPr>
        <w:t>Keysight Technologies UK Ltd</w:t>
      </w:r>
    </w:p>
    <w:p w14:paraId="01C4A67D" w14:textId="77777777" w:rsidR="00773446" w:rsidRPr="00773446" w:rsidRDefault="00773446" w:rsidP="00773446">
      <w:pPr>
        <w:snapToGrid w:val="0"/>
        <w:rPr>
          <w:rFonts w:ascii="Arial" w:eastAsiaTheme="minorEastAsia" w:hAnsi="Arial" w:cs="Arial"/>
          <w:b/>
          <w:bCs/>
        </w:rPr>
      </w:pPr>
    </w:p>
    <w:p w14:paraId="315AD1E7" w14:textId="1906C5B2" w:rsidR="00701410" w:rsidRPr="00773446" w:rsidRDefault="00701410" w:rsidP="003E3A1A">
      <w:pPr>
        <w:overflowPunct/>
        <w:autoSpaceDE/>
        <w:autoSpaceDN/>
        <w:snapToGrid w:val="0"/>
        <w:spacing w:after="0"/>
        <w:textAlignment w:val="auto"/>
        <w:rPr>
          <w:rFonts w:ascii="Arial" w:eastAsia="Yu Mincho" w:hAnsi="Arial" w:cs="Arial"/>
          <w:lang w:val="en-US" w:eastAsia="ja-JP"/>
        </w:rPr>
      </w:pPr>
    </w:p>
    <w:p w14:paraId="5E00A171" w14:textId="49619B94" w:rsidR="00E57EBD" w:rsidRDefault="00E57EBD" w:rsidP="00E57EBD">
      <w:pPr>
        <w:pStyle w:val="FP"/>
        <w:ind w:left="567"/>
        <w:rPr>
          <w:rFonts w:hint="eastAsia"/>
          <w:sz w:val="12"/>
          <w:szCs w:val="12"/>
        </w:rPr>
      </w:pPr>
      <w:r>
        <w:rPr>
          <w:sz w:val="12"/>
          <w:szCs w:val="12"/>
        </w:rPr>
        <w:t>26.04.2023</w:t>
      </w:r>
      <w:r>
        <w:rPr>
          <w:sz w:val="12"/>
          <w:szCs w:val="12"/>
        </w:rPr>
        <w:tab/>
      </w:r>
      <w:r>
        <w:rPr>
          <w:sz w:val="12"/>
          <w:szCs w:val="12"/>
        </w:rPr>
        <w:tab/>
        <w:t>minor adaptations for RAN #100</w:t>
      </w:r>
    </w:p>
    <w:p w14:paraId="70D4EA16" w14:textId="6110D678" w:rsidR="00773446" w:rsidRPr="00F7266A" w:rsidRDefault="00773446" w:rsidP="00E57EBD">
      <w:pPr>
        <w:pStyle w:val="FP"/>
        <w:ind w:firstLine="567"/>
        <w:rPr>
          <w:sz w:val="12"/>
          <w:szCs w:val="12"/>
        </w:rPr>
      </w:pPr>
      <w:r>
        <w:rPr>
          <w:sz w:val="12"/>
          <w:szCs w:val="12"/>
        </w:rPr>
        <w:t>01.02.2023</w:t>
      </w:r>
      <w:r>
        <w:rPr>
          <w:sz w:val="12"/>
          <w:szCs w:val="12"/>
        </w:rPr>
        <w:tab/>
      </w:r>
      <w:r>
        <w:rPr>
          <w:sz w:val="12"/>
          <w:szCs w:val="12"/>
        </w:rPr>
        <w:tab/>
        <w:t>minor adaptations for RAN #99</w:t>
      </w:r>
    </w:p>
    <w:p w14:paraId="42C16C9F" w14:textId="77777777" w:rsidR="00BD2D15" w:rsidRDefault="00BD2D15" w:rsidP="00BD2D15">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F160199" w14:textId="0141C004" w:rsidR="00AE0E32" w:rsidRPr="00AE0E32" w:rsidRDefault="00AE0E32" w:rsidP="00AE0E32">
      <w:pPr>
        <w:pStyle w:val="FP"/>
        <w:rPr>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104B3" w14:textId="77777777" w:rsidR="001D7663" w:rsidRDefault="001D7663">
      <w:r>
        <w:separator/>
      </w:r>
    </w:p>
  </w:endnote>
  <w:endnote w:type="continuationSeparator" w:id="0">
    <w:p w14:paraId="1B5A89AA" w14:textId="77777777" w:rsidR="001D7663" w:rsidRDefault="001D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E0E32">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E0E32">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F8572" w14:textId="77777777" w:rsidR="001D7663" w:rsidRDefault="001D7663">
      <w:r>
        <w:separator/>
      </w:r>
    </w:p>
  </w:footnote>
  <w:footnote w:type="continuationSeparator" w:id="0">
    <w:p w14:paraId="53BD6CF5" w14:textId="77777777" w:rsidR="001D7663" w:rsidRDefault="001D7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4"/>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567C"/>
    <w:rsid w:val="002C0B82"/>
    <w:rsid w:val="00301B7A"/>
    <w:rsid w:val="00306D59"/>
    <w:rsid w:val="00314190"/>
    <w:rsid w:val="00321EF0"/>
    <w:rsid w:val="0032503A"/>
    <w:rsid w:val="00325EE1"/>
    <w:rsid w:val="003303B6"/>
    <w:rsid w:val="003357C0"/>
    <w:rsid w:val="00344D60"/>
    <w:rsid w:val="00346477"/>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7E6E"/>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57EBD"/>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73446"/>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0"/>
    <w:qFormat/>
    <w:rsid w:val="00352870"/>
    <w:pPr>
      <w:outlineLvl w:val="5"/>
    </w:pPr>
  </w:style>
  <w:style w:type="paragraph" w:styleId="7">
    <w:name w:val="heading 7"/>
    <w:basedOn w:val="H6"/>
    <w:next w:val="a0"/>
    <w:link w:val="70"/>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20">
    <w:name w:val="index 2"/>
    <w:basedOn w:val="10"/>
    <w:rsid w:val="00352870"/>
    <w:pPr>
      <w:ind w:left="284"/>
    </w:pPr>
  </w:style>
  <w:style w:type="paragraph" w:styleId="10">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1">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35287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a0"/>
    <w:rsid w:val="00352870"/>
    <w:pPr>
      <w:ind w:left="1985" w:hanging="1985"/>
    </w:pPr>
  </w:style>
  <w:style w:type="paragraph" w:styleId="TOC7">
    <w:name w:val="toc 7"/>
    <w:basedOn w:val="TOC6"/>
    <w:next w:val="a0"/>
    <w:rsid w:val="00352870"/>
    <w:pPr>
      <w:ind w:left="2268" w:hanging="2268"/>
    </w:pPr>
  </w:style>
  <w:style w:type="paragraph" w:styleId="22">
    <w:name w:val="List Bullet 2"/>
    <w:aliases w:val="lb2"/>
    <w:basedOn w:val="aa"/>
    <w:rsid w:val="00352870"/>
    <w:pPr>
      <w:ind w:left="851"/>
    </w:pPr>
  </w:style>
  <w:style w:type="paragraph" w:styleId="30">
    <w:name w:val="List Bullet 3"/>
    <w:basedOn w:val="22"/>
    <w:rsid w:val="00352870"/>
    <w:pPr>
      <w:ind w:left="1135"/>
    </w:pPr>
  </w:style>
  <w:style w:type="paragraph" w:styleId="a5">
    <w:name w:val="List Number"/>
    <w:basedOn w:val="ab"/>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3">
    <w:name w:val="List 2"/>
    <w:basedOn w:val="ab"/>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352870"/>
    <w:pPr>
      <w:ind w:left="1135"/>
    </w:pPr>
  </w:style>
  <w:style w:type="paragraph" w:styleId="40">
    <w:name w:val="List 4"/>
    <w:basedOn w:val="31"/>
    <w:rsid w:val="00352870"/>
    <w:pPr>
      <w:ind w:left="1418"/>
    </w:pPr>
  </w:style>
  <w:style w:type="paragraph" w:styleId="50">
    <w:name w:val="List 5"/>
    <w:basedOn w:val="40"/>
    <w:rsid w:val="00352870"/>
    <w:pPr>
      <w:ind w:left="1702"/>
    </w:pPr>
  </w:style>
  <w:style w:type="paragraph" w:customStyle="1" w:styleId="EditorsNote">
    <w:name w:val="Editor's Note"/>
    <w:basedOn w:val="NO"/>
    <w:rsid w:val="00352870"/>
    <w:rPr>
      <w:color w:val="FF0000"/>
    </w:rPr>
  </w:style>
  <w:style w:type="paragraph" w:styleId="ab">
    <w:name w:val="List"/>
    <w:basedOn w:val="a0"/>
    <w:rsid w:val="00352870"/>
    <w:pPr>
      <w:ind w:left="568" w:hanging="284"/>
    </w:pPr>
  </w:style>
  <w:style w:type="paragraph" w:styleId="aa">
    <w:name w:val="List Bullet"/>
    <w:basedOn w:val="ab"/>
    <w:rsid w:val="00352870"/>
  </w:style>
  <w:style w:type="paragraph" w:styleId="41">
    <w:name w:val="List Bullet 4"/>
    <w:basedOn w:val="30"/>
    <w:rsid w:val="00352870"/>
    <w:pPr>
      <w:ind w:left="1418"/>
    </w:pPr>
  </w:style>
  <w:style w:type="paragraph" w:styleId="51">
    <w:name w:val="List Bullet 5"/>
    <w:basedOn w:val="41"/>
    <w:rsid w:val="00352870"/>
    <w:pPr>
      <w:ind w:left="1702"/>
    </w:pPr>
  </w:style>
  <w:style w:type="paragraph" w:customStyle="1" w:styleId="B1">
    <w:name w:val="B1"/>
    <w:basedOn w:val="ab"/>
    <w:link w:val="B1Char1"/>
    <w:rsid w:val="00352870"/>
  </w:style>
  <w:style w:type="paragraph" w:customStyle="1" w:styleId="B2">
    <w:name w:val="B2"/>
    <w:basedOn w:val="23"/>
    <w:rsid w:val="00352870"/>
  </w:style>
  <w:style w:type="paragraph" w:customStyle="1" w:styleId="B3">
    <w:name w:val="B3"/>
    <w:basedOn w:val="31"/>
    <w:rsid w:val="00352870"/>
  </w:style>
  <w:style w:type="paragraph" w:customStyle="1" w:styleId="B4">
    <w:name w:val="B4"/>
    <w:basedOn w:val="40"/>
    <w:rsid w:val="00352870"/>
  </w:style>
  <w:style w:type="paragraph" w:customStyle="1" w:styleId="B5">
    <w:name w:val="B5"/>
    <w:basedOn w:val="50"/>
    <w:rsid w:val="00352870"/>
  </w:style>
  <w:style w:type="paragraph" w:styleId="ac">
    <w:name w:val="footer"/>
    <w:basedOn w:val="a6"/>
    <w:link w:val="ad"/>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TotalTime>
  <Pages>4</Pages>
  <Words>847</Words>
  <Characters>4833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cp:revision>
  <dcterms:created xsi:type="dcterms:W3CDTF">2022-08-31T08:48:00Z</dcterms:created>
  <dcterms:modified xsi:type="dcterms:W3CDTF">2023-05-25T15:32:00Z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(3)+AmWDArgjx1WYoRN0E3/r7pt77I3u4TaQVEx0kAzJP+o8m6a9bd3PHPKx+86uJH0BNuMpZof
7KeSgGlQnZuuUO5kiAqwW2HqyDugGPIApR4+tQClGPspoE6qbs1XuG/qnRMEKiax7yv7Oxv2
AqDh9w8V7vT3eRsTXFtUyrTwt6j/z8cdF1q/fC1APt3bUC8rgwtaWPIua+5KlKMaEn9rEzQq
A4VNzc2+qIALB2NBTK</vt:lpwstr>
  </property>
  <property fmtid="{D5CDD505-2E9C-101B-9397-08002B2CF9AE}" pid="11" name="_2015_ms_pID_7253431">
    <vt:lpwstr>mAhMHhkuk41z88SJqMZLslZqa1/92E/iXwtkaRZRWdxwuMLik+6Qoa
yDEkA0Oa9k1qhqJlvc2VAvlTfWRJxT77+F7riW2THjSEtGuANTwCh+j/aZ+J8EJuayp7UgQd
9/ziNHDjSi91XGREx/J50HINQaqkvh4lo2TFKus3Oyame83047mS47RpSNYGTvxtraj2bhu5
/8TRB2NHrKpXQWm/Jb8x9Sx9OZqA6zyB4jLh</vt:lpwstr>
  </property>
  <property fmtid="{D5CDD505-2E9C-101B-9397-08002B2CF9AE}" pid="12" name="_2015_ms_pID_7253432">
    <vt:lpwstr>eEU5GZb0Jkz1sv0VlD3ydNk=</vt:lpwstr>
  </property>
</Properties>
</file>